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C2B60" w14:textId="77777777" w:rsidR="00F26F86" w:rsidRPr="00B46BD0" w:rsidRDefault="00F26F86" w:rsidP="00F26F86">
      <w:pPr>
        <w:ind w:left="5812"/>
        <w:rPr>
          <w:sz w:val="28"/>
          <w:szCs w:val="28"/>
          <w:lang w:val="kk-KZ"/>
        </w:rPr>
      </w:pPr>
      <w:r w:rsidRPr="00B46BD0">
        <w:rPr>
          <w:sz w:val="28"/>
          <w:szCs w:val="28"/>
          <w:lang w:val="kk-KZ"/>
        </w:rPr>
        <w:t>Педагогтерді</w:t>
      </w:r>
    </w:p>
    <w:p w14:paraId="3D98C430" w14:textId="77777777" w:rsidR="00F26F86" w:rsidRPr="00B46BD0" w:rsidRDefault="00F26F86" w:rsidP="00F26F86">
      <w:pPr>
        <w:ind w:left="5812"/>
        <w:rPr>
          <w:sz w:val="28"/>
          <w:szCs w:val="28"/>
          <w:lang w:val="kk-KZ"/>
        </w:rPr>
      </w:pPr>
      <w:r w:rsidRPr="00B46BD0">
        <w:rPr>
          <w:sz w:val="28"/>
          <w:szCs w:val="28"/>
          <w:lang w:val="kk-KZ"/>
        </w:rPr>
        <w:t>аттестаттаудан өткізу</w:t>
      </w:r>
    </w:p>
    <w:p w14:paraId="28AB35C3" w14:textId="77777777" w:rsidR="00F26F86" w:rsidRPr="00B46BD0" w:rsidRDefault="00F26F86" w:rsidP="00F26F86">
      <w:pPr>
        <w:ind w:left="5812"/>
        <w:rPr>
          <w:sz w:val="28"/>
          <w:szCs w:val="28"/>
          <w:lang w:val="kk-KZ"/>
        </w:rPr>
      </w:pPr>
      <w:r w:rsidRPr="00B46BD0">
        <w:rPr>
          <w:sz w:val="28"/>
          <w:szCs w:val="28"/>
          <w:lang w:val="kk-KZ"/>
        </w:rPr>
        <w:t>қағидалары мен шарттарына</w:t>
      </w:r>
    </w:p>
    <w:p w14:paraId="4B3A48E4" w14:textId="77777777" w:rsidR="00F26F86" w:rsidRPr="00B46BD0" w:rsidRDefault="00F26F86" w:rsidP="00F26F86">
      <w:pPr>
        <w:ind w:left="5812"/>
        <w:rPr>
          <w:sz w:val="28"/>
          <w:szCs w:val="28"/>
          <w:lang w:val="kk-KZ"/>
        </w:rPr>
      </w:pPr>
      <w:r w:rsidRPr="00B46BD0">
        <w:rPr>
          <w:sz w:val="28"/>
          <w:szCs w:val="28"/>
          <w:lang w:val="kk-KZ"/>
        </w:rPr>
        <w:t>16-қосымша</w:t>
      </w:r>
    </w:p>
    <w:p w14:paraId="160B1E82" w14:textId="77777777" w:rsidR="00F26F86" w:rsidRPr="00B46BD0" w:rsidRDefault="00F26F86" w:rsidP="00F26F86">
      <w:pPr>
        <w:ind w:firstLine="709"/>
        <w:jc w:val="right"/>
        <w:rPr>
          <w:sz w:val="28"/>
          <w:szCs w:val="28"/>
          <w:lang w:val="kk-KZ"/>
        </w:rPr>
      </w:pPr>
    </w:p>
    <w:p w14:paraId="439E263C" w14:textId="77777777" w:rsidR="00F26F86" w:rsidRPr="00B46BD0" w:rsidRDefault="00F26F86" w:rsidP="00F26F86">
      <w:pPr>
        <w:ind w:firstLine="709"/>
        <w:jc w:val="right"/>
        <w:rPr>
          <w:sz w:val="28"/>
          <w:szCs w:val="28"/>
          <w:lang w:val="kk-KZ"/>
        </w:rPr>
      </w:pPr>
    </w:p>
    <w:p w14:paraId="252DB0CD" w14:textId="77777777" w:rsidR="00F26F86" w:rsidRPr="00B46BD0" w:rsidRDefault="00F26F86" w:rsidP="00F26F86">
      <w:pPr>
        <w:ind w:firstLine="709"/>
        <w:jc w:val="center"/>
        <w:rPr>
          <w:rFonts w:eastAsia="Calibri"/>
          <w:sz w:val="28"/>
          <w:szCs w:val="28"/>
          <w:lang w:val="kk-KZ"/>
        </w:rPr>
      </w:pPr>
      <w:r w:rsidRPr="00B46BD0">
        <w:rPr>
          <w:rFonts w:eastAsia="Calibri"/>
          <w:sz w:val="28"/>
          <w:szCs w:val="28"/>
          <w:lang w:val="kk-KZ"/>
        </w:rPr>
        <w:t>Орта (арнайы), қосымша, техникалық және кәсіптік білім беру ұйымы педагогінің сабағын (оқу сабақтарын, ұйымдастырылған қызметін,                     іс-шарасын) бақылау парағы</w:t>
      </w:r>
    </w:p>
    <w:p w14:paraId="64E47C9D" w14:textId="77777777" w:rsidR="00F26F86" w:rsidRPr="00B46BD0" w:rsidRDefault="00F26F86" w:rsidP="00F26F86">
      <w:pPr>
        <w:ind w:firstLine="709"/>
        <w:rPr>
          <w:rFonts w:eastAsia="Calibri"/>
          <w:sz w:val="28"/>
          <w:szCs w:val="28"/>
          <w:lang w:val="kk-KZ"/>
        </w:rPr>
      </w:pPr>
    </w:p>
    <w:tbl>
      <w:tblPr>
        <w:tblW w:w="96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097"/>
        <w:gridCol w:w="2552"/>
        <w:gridCol w:w="596"/>
        <w:gridCol w:w="426"/>
        <w:gridCol w:w="425"/>
        <w:gridCol w:w="425"/>
        <w:gridCol w:w="328"/>
      </w:tblGrid>
      <w:tr w:rsidR="00F26F86" w:rsidRPr="0094673E" w14:paraId="196BCD53" w14:textId="77777777" w:rsidTr="000B60E7">
        <w:trPr>
          <w:trHeight w:val="724"/>
        </w:trPr>
        <w:tc>
          <w:tcPr>
            <w:tcW w:w="2836" w:type="dxa"/>
            <w:gridSpan w:val="2"/>
            <w:shd w:val="clear" w:color="auto" w:fill="auto"/>
            <w:vAlign w:val="center"/>
          </w:tcPr>
          <w:p w14:paraId="2C8D9291" w14:textId="77777777" w:rsidR="00F26F86" w:rsidRPr="00B46BD0" w:rsidRDefault="00F26F86" w:rsidP="000B60E7">
            <w:pPr>
              <w:jc w:val="center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 xml:space="preserve">Педагогтің  Т.А.Ә. </w:t>
            </w:r>
          </w:p>
          <w:p w14:paraId="4E3C7DFF" w14:textId="77777777" w:rsidR="00F26F86" w:rsidRPr="00B46BD0" w:rsidRDefault="00F26F86" w:rsidP="000B60E7">
            <w:pPr>
              <w:jc w:val="center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(бар болса)</w:t>
            </w:r>
          </w:p>
        </w:tc>
        <w:tc>
          <w:tcPr>
            <w:tcW w:w="2097" w:type="dxa"/>
            <w:shd w:val="clear" w:color="auto" w:fill="auto"/>
          </w:tcPr>
          <w:p w14:paraId="01BA77C2" w14:textId="77777777" w:rsidR="00F26F86" w:rsidRPr="00B46BD0" w:rsidRDefault="00F26F86" w:rsidP="000B60E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990F1F7" w14:textId="77777777" w:rsidR="00F26F86" w:rsidRPr="00B46BD0" w:rsidRDefault="00F26F86" w:rsidP="000B60E7">
            <w:pPr>
              <w:jc w:val="center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Бақылаушының  Т.А.Ә. (бар болса)</w:t>
            </w:r>
          </w:p>
        </w:tc>
        <w:tc>
          <w:tcPr>
            <w:tcW w:w="2200" w:type="dxa"/>
            <w:gridSpan w:val="5"/>
            <w:shd w:val="clear" w:color="auto" w:fill="auto"/>
          </w:tcPr>
          <w:p w14:paraId="789F7C2D" w14:textId="77777777" w:rsidR="00F26F86" w:rsidRPr="00B46BD0" w:rsidRDefault="00F26F86" w:rsidP="000B60E7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F26F86" w:rsidRPr="00B46BD0" w14:paraId="7E83B113" w14:textId="77777777" w:rsidTr="000B60E7">
        <w:trPr>
          <w:trHeight w:val="724"/>
        </w:trPr>
        <w:tc>
          <w:tcPr>
            <w:tcW w:w="2836" w:type="dxa"/>
            <w:gridSpan w:val="2"/>
            <w:shd w:val="clear" w:color="auto" w:fill="auto"/>
            <w:vAlign w:val="center"/>
          </w:tcPr>
          <w:p w14:paraId="57B0B01C" w14:textId="77777777" w:rsidR="00F26F86" w:rsidRPr="00B46BD0" w:rsidRDefault="00F26F86" w:rsidP="000B60E7">
            <w:pPr>
              <w:jc w:val="center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Лауазымы, біліктілік санаты</w:t>
            </w:r>
          </w:p>
        </w:tc>
        <w:tc>
          <w:tcPr>
            <w:tcW w:w="2097" w:type="dxa"/>
            <w:shd w:val="clear" w:color="auto" w:fill="auto"/>
          </w:tcPr>
          <w:p w14:paraId="3060FC89" w14:textId="77777777" w:rsidR="00F26F86" w:rsidRPr="00B46BD0" w:rsidRDefault="00F26F86" w:rsidP="000B60E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3C4EFDC" w14:textId="77777777" w:rsidR="00F26F86" w:rsidRPr="00B46BD0" w:rsidRDefault="00F26F86" w:rsidP="000B60E7">
            <w:pPr>
              <w:jc w:val="center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2200" w:type="dxa"/>
            <w:gridSpan w:val="5"/>
            <w:shd w:val="clear" w:color="auto" w:fill="auto"/>
          </w:tcPr>
          <w:p w14:paraId="05328778" w14:textId="77777777" w:rsidR="00F26F86" w:rsidRPr="00B46BD0" w:rsidRDefault="00F26F86" w:rsidP="000B60E7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F26F86" w:rsidRPr="00B46BD0" w14:paraId="6CC07034" w14:textId="77777777" w:rsidTr="000B60E7">
        <w:trPr>
          <w:trHeight w:val="136"/>
        </w:trPr>
        <w:tc>
          <w:tcPr>
            <w:tcW w:w="2836" w:type="dxa"/>
            <w:gridSpan w:val="2"/>
            <w:shd w:val="clear" w:color="auto" w:fill="auto"/>
            <w:vAlign w:val="center"/>
          </w:tcPr>
          <w:p w14:paraId="1D2D25BC" w14:textId="77777777" w:rsidR="00F26F86" w:rsidRPr="00B46BD0" w:rsidRDefault="00F26F86" w:rsidP="000B60E7">
            <w:pPr>
              <w:jc w:val="center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Пән</w:t>
            </w:r>
          </w:p>
          <w:p w14:paraId="680D4C46" w14:textId="77777777" w:rsidR="00F26F86" w:rsidRPr="00B46BD0" w:rsidRDefault="00F26F86" w:rsidP="000B60E7">
            <w:pPr>
              <w:jc w:val="center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(ұйымдастырылған қызмет)</w:t>
            </w:r>
          </w:p>
        </w:tc>
        <w:tc>
          <w:tcPr>
            <w:tcW w:w="2097" w:type="dxa"/>
            <w:shd w:val="clear" w:color="auto" w:fill="auto"/>
          </w:tcPr>
          <w:p w14:paraId="6134155C" w14:textId="77777777" w:rsidR="00F26F86" w:rsidRPr="00B46BD0" w:rsidRDefault="00F26F86" w:rsidP="000B60E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62454E6" w14:textId="77777777" w:rsidR="00F26F86" w:rsidRPr="00B46BD0" w:rsidRDefault="00F26F86" w:rsidP="000B60E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200" w:type="dxa"/>
            <w:gridSpan w:val="5"/>
            <w:shd w:val="clear" w:color="auto" w:fill="auto"/>
          </w:tcPr>
          <w:p w14:paraId="5AD9B34D" w14:textId="77777777" w:rsidR="00F26F86" w:rsidRPr="00B46BD0" w:rsidRDefault="00F26F86" w:rsidP="000B60E7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F26F86" w:rsidRPr="00B46BD0" w14:paraId="26AB093D" w14:textId="77777777" w:rsidTr="000B60E7">
        <w:tc>
          <w:tcPr>
            <w:tcW w:w="2836" w:type="dxa"/>
            <w:gridSpan w:val="2"/>
            <w:shd w:val="clear" w:color="auto" w:fill="auto"/>
            <w:vAlign w:val="center"/>
          </w:tcPr>
          <w:p w14:paraId="2D9D75ED" w14:textId="77777777" w:rsidR="00F26F86" w:rsidRPr="00B46BD0" w:rsidRDefault="00F26F86" w:rsidP="000B60E7">
            <w:pPr>
              <w:jc w:val="center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Білім беру ұйымы</w:t>
            </w:r>
          </w:p>
        </w:tc>
        <w:tc>
          <w:tcPr>
            <w:tcW w:w="2097" w:type="dxa"/>
            <w:shd w:val="clear" w:color="auto" w:fill="auto"/>
          </w:tcPr>
          <w:p w14:paraId="0CC1C278" w14:textId="77777777" w:rsidR="00F26F86" w:rsidRPr="00B46BD0" w:rsidRDefault="00F26F86" w:rsidP="000B60E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04E2002" w14:textId="77777777" w:rsidR="00F26F86" w:rsidRPr="00B46BD0" w:rsidRDefault="00F26F86" w:rsidP="000B60E7">
            <w:pPr>
              <w:jc w:val="center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Бақылау күні</w:t>
            </w:r>
          </w:p>
        </w:tc>
        <w:tc>
          <w:tcPr>
            <w:tcW w:w="2200" w:type="dxa"/>
            <w:gridSpan w:val="5"/>
            <w:shd w:val="clear" w:color="auto" w:fill="auto"/>
          </w:tcPr>
          <w:p w14:paraId="502E98DC" w14:textId="77777777" w:rsidR="00F26F86" w:rsidRPr="00B46BD0" w:rsidRDefault="00F26F86" w:rsidP="000B60E7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F26F86" w:rsidRPr="00B46BD0" w14:paraId="4FE5593E" w14:textId="77777777" w:rsidTr="000B60E7">
        <w:tc>
          <w:tcPr>
            <w:tcW w:w="2836" w:type="dxa"/>
            <w:gridSpan w:val="2"/>
            <w:shd w:val="clear" w:color="auto" w:fill="auto"/>
            <w:vAlign w:val="center"/>
          </w:tcPr>
          <w:p w14:paraId="0A8E3ECF" w14:textId="77777777" w:rsidR="00F26F86" w:rsidRPr="00B46BD0" w:rsidRDefault="00F26F86" w:rsidP="000B60E7">
            <w:pPr>
              <w:jc w:val="center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 xml:space="preserve">Сынып </w:t>
            </w:r>
          </w:p>
          <w:p w14:paraId="0E0C2FEB" w14:textId="77777777" w:rsidR="00F26F86" w:rsidRPr="00B46BD0" w:rsidRDefault="00F26F86" w:rsidP="000B60E7">
            <w:pPr>
              <w:jc w:val="center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(топ, жеке оқыту)</w:t>
            </w:r>
          </w:p>
        </w:tc>
        <w:tc>
          <w:tcPr>
            <w:tcW w:w="2097" w:type="dxa"/>
            <w:shd w:val="clear" w:color="auto" w:fill="auto"/>
          </w:tcPr>
          <w:p w14:paraId="0496FE00" w14:textId="77777777" w:rsidR="00F26F86" w:rsidRPr="00B46BD0" w:rsidRDefault="00F26F86" w:rsidP="000B60E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F9AFF3F" w14:textId="77777777" w:rsidR="00F26F86" w:rsidRPr="00B46BD0" w:rsidRDefault="00F26F86" w:rsidP="000B60E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200" w:type="dxa"/>
            <w:gridSpan w:val="5"/>
            <w:shd w:val="clear" w:color="auto" w:fill="auto"/>
          </w:tcPr>
          <w:p w14:paraId="683EE508" w14:textId="77777777" w:rsidR="00F26F86" w:rsidRPr="00B46BD0" w:rsidRDefault="00F26F86" w:rsidP="000B60E7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F26F86" w:rsidRPr="0094673E" w14:paraId="10B8A2C0" w14:textId="77777777" w:rsidTr="000B60E7">
        <w:tc>
          <w:tcPr>
            <w:tcW w:w="9685" w:type="dxa"/>
            <w:gridSpan w:val="9"/>
            <w:shd w:val="clear" w:color="auto" w:fill="auto"/>
            <w:vAlign w:val="center"/>
          </w:tcPr>
          <w:p w14:paraId="2C9D8A99" w14:textId="77777777" w:rsidR="00F26F86" w:rsidRPr="00B46BD0" w:rsidRDefault="00F26F86" w:rsidP="000B60E7">
            <w:pPr>
              <w:ind w:firstLine="325"/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 xml:space="preserve">Оқыту мақсаттары  үлгілік оқу бағдарламасына/ бастауыш, негізгі орта және жалпы орта білім берудің мемлекеттік жалпыға міндетті стандартына/ ерекше білім беру қажеттіліктері бар білім алушыларға арналған бастауыш, негізгі, жалпы орта білім берудің үлгілік оқу бағдарламасына/ балалар музыка мектептерінің, балалар көркемөнер мектептерінің және балалар өнер мектептерінің үлгілік оқу бағдарламасына, балаларға арналған қосымша білім берудің білім беру бағдарламасына/техникалық және кәсіптік білім беру ұйымдары үшін жалпы білім беретін пәндер циклінің немесе модулінің үлгілік оқу бағдарламасына сәйкес </w:t>
            </w:r>
          </w:p>
          <w:p w14:paraId="32DAD8B7" w14:textId="77777777" w:rsidR="00F26F86" w:rsidRPr="00B46BD0" w:rsidRDefault="00F26F86" w:rsidP="000B60E7">
            <w:pPr>
              <w:jc w:val="both"/>
              <w:rPr>
                <w:i/>
                <w:iCs/>
                <w:sz w:val="28"/>
                <w:szCs w:val="28"/>
                <w:lang w:val="kk-KZ"/>
              </w:rPr>
            </w:pPr>
            <w:r w:rsidRPr="00B46BD0">
              <w:rPr>
                <w:i/>
                <w:iCs/>
                <w:sz w:val="28"/>
                <w:szCs w:val="28"/>
                <w:lang w:val="kk-KZ"/>
              </w:rPr>
              <w:t>Ескертпе: тәлімгер, педагог – ұйымдастырушы – білім беру ұйымын дамыту бағдарламасына сәйкес</w:t>
            </w:r>
          </w:p>
        </w:tc>
      </w:tr>
      <w:tr w:rsidR="00F26F86" w:rsidRPr="0094673E" w14:paraId="1EE4316D" w14:textId="77777777" w:rsidTr="000B60E7">
        <w:trPr>
          <w:trHeight w:val="721"/>
        </w:trPr>
        <w:tc>
          <w:tcPr>
            <w:tcW w:w="2836" w:type="dxa"/>
            <w:gridSpan w:val="2"/>
            <w:shd w:val="clear" w:color="auto" w:fill="auto"/>
            <w:vAlign w:val="center"/>
          </w:tcPr>
          <w:p w14:paraId="1648510E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 xml:space="preserve">Сабақтың </w:t>
            </w:r>
          </w:p>
          <w:p w14:paraId="6F5A4D7D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 xml:space="preserve">(оқудың, </w:t>
            </w:r>
          </w:p>
          <w:p w14:paraId="765BB895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 xml:space="preserve">іс-шараның, ұйымдастырылған қызметтің) тақырыбы, мақсаттары </w:t>
            </w:r>
          </w:p>
        </w:tc>
        <w:tc>
          <w:tcPr>
            <w:tcW w:w="6849" w:type="dxa"/>
            <w:gridSpan w:val="7"/>
            <w:shd w:val="clear" w:color="auto" w:fill="auto"/>
          </w:tcPr>
          <w:p w14:paraId="37C515DB" w14:textId="77777777" w:rsidR="00F26F86" w:rsidRPr="00B46BD0" w:rsidRDefault="00F26F86" w:rsidP="000B60E7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F26F86" w:rsidRPr="00B46BD0" w14:paraId="6913A098" w14:textId="77777777" w:rsidTr="000B60E7">
        <w:tc>
          <w:tcPr>
            <w:tcW w:w="8081" w:type="dxa"/>
            <w:gridSpan w:val="5"/>
            <w:shd w:val="clear" w:color="auto" w:fill="auto"/>
          </w:tcPr>
          <w:p w14:paraId="3348E549" w14:textId="77777777" w:rsidR="00F26F86" w:rsidRPr="00B46BD0" w:rsidRDefault="00F26F86" w:rsidP="000B60E7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Бағалау критерийлері</w:t>
            </w:r>
          </w:p>
        </w:tc>
        <w:tc>
          <w:tcPr>
            <w:tcW w:w="1604" w:type="dxa"/>
            <w:gridSpan w:val="4"/>
            <w:shd w:val="clear" w:color="auto" w:fill="auto"/>
          </w:tcPr>
          <w:p w14:paraId="0E90EE53" w14:textId="77777777" w:rsidR="00F26F86" w:rsidRPr="00B46BD0" w:rsidRDefault="00F26F86" w:rsidP="000B60E7">
            <w:pPr>
              <w:jc w:val="center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деңгейі</w:t>
            </w:r>
          </w:p>
        </w:tc>
      </w:tr>
      <w:tr w:rsidR="00F26F86" w:rsidRPr="00B46BD0" w14:paraId="63264876" w14:textId="77777777" w:rsidTr="000B60E7">
        <w:tc>
          <w:tcPr>
            <w:tcW w:w="709" w:type="dxa"/>
            <w:shd w:val="clear" w:color="auto" w:fill="auto"/>
          </w:tcPr>
          <w:p w14:paraId="3104DB22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7372" w:type="dxa"/>
            <w:gridSpan w:val="4"/>
            <w:shd w:val="clear" w:color="auto" w:fill="auto"/>
          </w:tcPr>
          <w:p w14:paraId="2257811E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Жоспарлау</w:t>
            </w:r>
          </w:p>
        </w:tc>
        <w:tc>
          <w:tcPr>
            <w:tcW w:w="426" w:type="dxa"/>
            <w:shd w:val="clear" w:color="auto" w:fill="auto"/>
          </w:tcPr>
          <w:p w14:paraId="1201269B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132BF75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2E7B95B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28" w:type="dxa"/>
            <w:shd w:val="clear" w:color="auto" w:fill="auto"/>
          </w:tcPr>
          <w:p w14:paraId="2EBEA756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3</w:t>
            </w:r>
          </w:p>
        </w:tc>
      </w:tr>
      <w:tr w:rsidR="00F26F86" w:rsidRPr="0094673E" w14:paraId="1CC07672" w14:textId="77777777" w:rsidTr="000B60E7">
        <w:tc>
          <w:tcPr>
            <w:tcW w:w="709" w:type="dxa"/>
            <w:vMerge w:val="restart"/>
            <w:shd w:val="clear" w:color="auto" w:fill="auto"/>
          </w:tcPr>
          <w:p w14:paraId="4EB6B5E0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1.1</w:t>
            </w:r>
          </w:p>
        </w:tc>
        <w:tc>
          <w:tcPr>
            <w:tcW w:w="8976" w:type="dxa"/>
            <w:gridSpan w:val="8"/>
            <w:shd w:val="clear" w:color="auto" w:fill="auto"/>
          </w:tcPr>
          <w:p w14:paraId="526C3880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 xml:space="preserve">Сабақтың (оқудың, іс-шараның) мақсаттары </w:t>
            </w:r>
          </w:p>
        </w:tc>
      </w:tr>
      <w:tr w:rsidR="00F26F86" w:rsidRPr="0094673E" w14:paraId="09901CA5" w14:textId="77777777" w:rsidTr="000B60E7">
        <w:tc>
          <w:tcPr>
            <w:tcW w:w="709" w:type="dxa"/>
            <w:vMerge/>
            <w:shd w:val="clear" w:color="auto" w:fill="auto"/>
          </w:tcPr>
          <w:p w14:paraId="1E8CB521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170D71EE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оқу мақсаттарына (күтілетін нәтижелерге) сәйкес келеді</w:t>
            </w:r>
          </w:p>
        </w:tc>
        <w:tc>
          <w:tcPr>
            <w:tcW w:w="426" w:type="dxa"/>
            <w:shd w:val="clear" w:color="auto" w:fill="auto"/>
          </w:tcPr>
          <w:p w14:paraId="79D8811D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01DE2495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422E2319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7F054E0C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94673E" w14:paraId="58DBA4E7" w14:textId="77777777" w:rsidTr="000B60E7">
        <w:trPr>
          <w:trHeight w:val="138"/>
        </w:trPr>
        <w:tc>
          <w:tcPr>
            <w:tcW w:w="709" w:type="dxa"/>
            <w:vMerge/>
            <w:shd w:val="clear" w:color="auto" w:fill="auto"/>
          </w:tcPr>
          <w:p w14:paraId="78A7AA33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53395293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барлық білім алушыларға (тәрбиеленушілерге) нақты және қол жетімді</w:t>
            </w:r>
          </w:p>
        </w:tc>
        <w:tc>
          <w:tcPr>
            <w:tcW w:w="426" w:type="dxa"/>
            <w:shd w:val="clear" w:color="auto" w:fill="auto"/>
          </w:tcPr>
          <w:p w14:paraId="5921A88B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7B4BBFD9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240BE27E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76FCBC95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B46BD0" w14:paraId="12F7E1C8" w14:textId="77777777" w:rsidTr="000B60E7">
        <w:tc>
          <w:tcPr>
            <w:tcW w:w="709" w:type="dxa"/>
            <w:vMerge w:val="restart"/>
            <w:shd w:val="clear" w:color="auto" w:fill="auto"/>
          </w:tcPr>
          <w:p w14:paraId="7D5206A9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lastRenderedPageBreak/>
              <w:t>1.2</w:t>
            </w:r>
          </w:p>
        </w:tc>
        <w:tc>
          <w:tcPr>
            <w:tcW w:w="8976" w:type="dxa"/>
            <w:gridSpan w:val="8"/>
            <w:shd w:val="clear" w:color="auto" w:fill="auto"/>
          </w:tcPr>
          <w:p w14:paraId="4ED66BF1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Оқыту (тәрбиелеу) әдістері мен ресурстары</w:t>
            </w:r>
          </w:p>
        </w:tc>
      </w:tr>
      <w:tr w:rsidR="00F26F86" w:rsidRPr="0094673E" w14:paraId="2ABC4BEC" w14:textId="77777777" w:rsidTr="000B60E7">
        <w:tc>
          <w:tcPr>
            <w:tcW w:w="709" w:type="dxa"/>
            <w:vMerge/>
            <w:shd w:val="clear" w:color="auto" w:fill="auto"/>
          </w:tcPr>
          <w:p w14:paraId="4A9D7858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161E94C6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мақсат пен күтілетін нәтижелерге сәйкес келеді</w:t>
            </w:r>
          </w:p>
        </w:tc>
        <w:tc>
          <w:tcPr>
            <w:tcW w:w="426" w:type="dxa"/>
            <w:shd w:val="clear" w:color="auto" w:fill="auto"/>
          </w:tcPr>
          <w:p w14:paraId="2E3E2A60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21EC726E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06EE995E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0A7E4F7E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</w:tr>
      <w:tr w:rsidR="00F26F86" w:rsidRPr="0094673E" w14:paraId="33ADF3E4" w14:textId="77777777" w:rsidTr="000B60E7">
        <w:tc>
          <w:tcPr>
            <w:tcW w:w="709" w:type="dxa"/>
            <w:vMerge/>
            <w:shd w:val="clear" w:color="auto" w:fill="auto"/>
          </w:tcPr>
          <w:p w14:paraId="14B96A96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283ACBC5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жас (жеке) ерекшеліктеріне сәйкес келеді</w:t>
            </w:r>
          </w:p>
        </w:tc>
        <w:tc>
          <w:tcPr>
            <w:tcW w:w="426" w:type="dxa"/>
            <w:shd w:val="clear" w:color="auto" w:fill="auto"/>
          </w:tcPr>
          <w:p w14:paraId="72A7FEC8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31E64408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69CCA6AB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6B22DE10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</w:tr>
      <w:tr w:rsidR="00F26F86" w:rsidRPr="0094673E" w14:paraId="0449A4A7" w14:textId="77777777" w:rsidTr="000B60E7">
        <w:tc>
          <w:tcPr>
            <w:tcW w:w="709" w:type="dxa"/>
            <w:vMerge/>
            <w:shd w:val="clear" w:color="auto" w:fill="auto"/>
          </w:tcPr>
          <w:p w14:paraId="337230D8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3EC89F18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білім беру қажеттіліктеріне сәйкес келеді</w:t>
            </w:r>
          </w:p>
        </w:tc>
        <w:tc>
          <w:tcPr>
            <w:tcW w:w="426" w:type="dxa"/>
            <w:shd w:val="clear" w:color="auto" w:fill="auto"/>
          </w:tcPr>
          <w:p w14:paraId="318C2048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67BF2559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2B08B434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07F605D0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</w:tr>
      <w:tr w:rsidR="00F26F86" w:rsidRPr="0094673E" w14:paraId="0E0BD160" w14:textId="77777777" w:rsidTr="000B60E7">
        <w:tc>
          <w:tcPr>
            <w:tcW w:w="709" w:type="dxa"/>
            <w:vMerge/>
            <w:shd w:val="clear" w:color="auto" w:fill="auto"/>
          </w:tcPr>
          <w:p w14:paraId="183E54F7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2A4E4759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әдістер мен ресурстарды:</w:t>
            </w:r>
          </w:p>
          <w:p w14:paraId="1813DCFA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- тәжірибені зерттеу нәтижелерін ескере отырып</w:t>
            </w:r>
            <w:r w:rsidRPr="00B46BD0">
              <w:rPr>
                <w:i/>
                <w:iCs/>
                <w:sz w:val="28"/>
                <w:szCs w:val="28"/>
                <w:lang w:val="kk-KZ"/>
              </w:rPr>
              <w:t xml:space="preserve"> (педагог-зерттеуші)</w:t>
            </w:r>
          </w:p>
          <w:p w14:paraId="4D112CC6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- авторлық бағдарлама негізінде (</w:t>
            </w:r>
            <w:r w:rsidRPr="00B46BD0">
              <w:rPr>
                <w:i/>
                <w:iCs/>
                <w:sz w:val="28"/>
                <w:szCs w:val="28"/>
                <w:lang w:val="kk-KZ"/>
              </w:rPr>
              <w:t>педагог-шебер)</w:t>
            </w:r>
            <w:r w:rsidRPr="00B46BD0">
              <w:rPr>
                <w:sz w:val="28"/>
                <w:szCs w:val="28"/>
                <w:lang w:val="kk-KZ"/>
              </w:rPr>
              <w:t xml:space="preserve"> қолдану жоспарланады</w:t>
            </w:r>
          </w:p>
        </w:tc>
        <w:tc>
          <w:tcPr>
            <w:tcW w:w="426" w:type="dxa"/>
            <w:shd w:val="clear" w:color="auto" w:fill="auto"/>
          </w:tcPr>
          <w:p w14:paraId="26EF8C7C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4EED41BE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7F0007E9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3F3C7972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</w:tr>
      <w:tr w:rsidR="00F26F86" w:rsidRPr="00B46BD0" w14:paraId="552F85D9" w14:textId="77777777" w:rsidTr="000B60E7">
        <w:tc>
          <w:tcPr>
            <w:tcW w:w="709" w:type="dxa"/>
            <w:vMerge w:val="restart"/>
            <w:shd w:val="clear" w:color="auto" w:fill="auto"/>
          </w:tcPr>
          <w:p w14:paraId="766C03DF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1.3</w:t>
            </w:r>
          </w:p>
        </w:tc>
        <w:tc>
          <w:tcPr>
            <w:tcW w:w="8976" w:type="dxa"/>
            <w:gridSpan w:val="8"/>
            <w:shd w:val="clear" w:color="auto" w:fill="auto"/>
          </w:tcPr>
          <w:p w14:paraId="28DD8477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 xml:space="preserve">Бағалау (тапсырмалар) әдістері, құралдары </w:t>
            </w:r>
          </w:p>
        </w:tc>
      </w:tr>
      <w:tr w:rsidR="00F26F86" w:rsidRPr="0094673E" w14:paraId="099015C4" w14:textId="77777777" w:rsidTr="000B60E7">
        <w:tc>
          <w:tcPr>
            <w:tcW w:w="709" w:type="dxa"/>
            <w:vMerge/>
            <w:shd w:val="clear" w:color="auto" w:fill="auto"/>
          </w:tcPr>
          <w:p w14:paraId="1B2EADA7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68C88EA5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мақсат пен күтілетін нәтижелерге сәйкес келеді</w:t>
            </w:r>
          </w:p>
        </w:tc>
        <w:tc>
          <w:tcPr>
            <w:tcW w:w="426" w:type="dxa"/>
            <w:shd w:val="clear" w:color="auto" w:fill="auto"/>
          </w:tcPr>
          <w:p w14:paraId="71154BDF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590C947C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52A9373B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40B8B8A3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</w:tr>
      <w:tr w:rsidR="00F26F86" w:rsidRPr="0094673E" w14:paraId="0C640055" w14:textId="77777777" w:rsidTr="000B60E7">
        <w:tc>
          <w:tcPr>
            <w:tcW w:w="709" w:type="dxa"/>
            <w:vMerge/>
            <w:shd w:val="clear" w:color="auto" w:fill="auto"/>
          </w:tcPr>
          <w:p w14:paraId="779FBDCB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4640FA6C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 xml:space="preserve"> жас (жеке) ерекшеліктеріне сәйкес келеді</w:t>
            </w:r>
          </w:p>
        </w:tc>
        <w:tc>
          <w:tcPr>
            <w:tcW w:w="426" w:type="dxa"/>
            <w:shd w:val="clear" w:color="auto" w:fill="auto"/>
          </w:tcPr>
          <w:p w14:paraId="45D3EDCE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6E56D93D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14D8FE76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63A6ADBC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</w:tr>
      <w:tr w:rsidR="00F26F86" w:rsidRPr="0094673E" w14:paraId="409D8536" w14:textId="77777777" w:rsidTr="000B60E7">
        <w:tc>
          <w:tcPr>
            <w:tcW w:w="709" w:type="dxa"/>
            <w:vMerge/>
            <w:shd w:val="clear" w:color="auto" w:fill="auto"/>
          </w:tcPr>
          <w:p w14:paraId="736D7A18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49F1D3EB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сабақтың (оқудың, іс-шараның) барлық кезеңдерінде оқушыларды өзін - өзі және (немесе) өзара бағалау (МЖМБС орындауды талап етпейтін білім алушылар үшін педагогпен бірлескен бағалау) процесіне тарту жоспарланады</w:t>
            </w:r>
          </w:p>
        </w:tc>
        <w:tc>
          <w:tcPr>
            <w:tcW w:w="426" w:type="dxa"/>
            <w:shd w:val="clear" w:color="auto" w:fill="auto"/>
          </w:tcPr>
          <w:p w14:paraId="5D5BB91C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22D93FBD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036F03F7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54F7C716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</w:tr>
      <w:tr w:rsidR="00F26F86" w:rsidRPr="0094673E" w14:paraId="0D0EB9EE" w14:textId="77777777" w:rsidTr="000B60E7">
        <w:tc>
          <w:tcPr>
            <w:tcW w:w="709" w:type="dxa"/>
            <w:vMerge/>
            <w:shd w:val="clear" w:color="auto" w:fill="auto"/>
          </w:tcPr>
          <w:p w14:paraId="760C49DF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507AE75F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бағалау (тапсырмалар) әдістерін, құралдарын қолдану:</w:t>
            </w:r>
          </w:p>
          <w:p w14:paraId="160B0EFE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 xml:space="preserve">- тәжірибені зерттеу нәтижелерін ескере отырып </w:t>
            </w:r>
            <w:r w:rsidRPr="00B46BD0">
              <w:rPr>
                <w:i/>
                <w:iCs/>
                <w:sz w:val="28"/>
                <w:szCs w:val="28"/>
                <w:lang w:val="kk-KZ"/>
              </w:rPr>
              <w:t>(педагог-зерттеуші)</w:t>
            </w:r>
          </w:p>
          <w:p w14:paraId="414AD3D5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 xml:space="preserve">- авторлық бағдарлама негізінде </w:t>
            </w:r>
            <w:r w:rsidRPr="00B46BD0">
              <w:rPr>
                <w:i/>
                <w:iCs/>
                <w:sz w:val="28"/>
                <w:szCs w:val="28"/>
                <w:lang w:val="kk-KZ"/>
              </w:rPr>
              <w:t>(педагог-шебер)</w:t>
            </w:r>
            <w:r w:rsidRPr="00B46BD0">
              <w:rPr>
                <w:sz w:val="28"/>
                <w:szCs w:val="28"/>
                <w:lang w:val="kk-KZ"/>
              </w:rPr>
              <w:t xml:space="preserve"> жоспарланады</w:t>
            </w:r>
          </w:p>
        </w:tc>
        <w:tc>
          <w:tcPr>
            <w:tcW w:w="426" w:type="dxa"/>
            <w:shd w:val="clear" w:color="auto" w:fill="auto"/>
          </w:tcPr>
          <w:p w14:paraId="6EAD56A3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0AE19744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0B74BC7C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186F9E0B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B46BD0" w14:paraId="25B951F6" w14:textId="77777777" w:rsidTr="000B60E7">
        <w:tc>
          <w:tcPr>
            <w:tcW w:w="709" w:type="dxa"/>
            <w:shd w:val="clear" w:color="auto" w:fill="auto"/>
          </w:tcPr>
          <w:p w14:paraId="08FFA034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2.</w:t>
            </w:r>
          </w:p>
        </w:tc>
        <w:tc>
          <w:tcPr>
            <w:tcW w:w="8976" w:type="dxa"/>
            <w:gridSpan w:val="8"/>
            <w:shd w:val="clear" w:color="auto" w:fill="auto"/>
          </w:tcPr>
          <w:p w14:paraId="51B19BF8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Оқыту (ұйымдастыру, өткізу)</w:t>
            </w:r>
          </w:p>
        </w:tc>
      </w:tr>
      <w:tr w:rsidR="00F26F86" w:rsidRPr="0094673E" w14:paraId="3FB37FA2" w14:textId="77777777" w:rsidTr="000B60E7">
        <w:tc>
          <w:tcPr>
            <w:tcW w:w="709" w:type="dxa"/>
            <w:vMerge w:val="restart"/>
            <w:shd w:val="clear" w:color="auto" w:fill="auto"/>
          </w:tcPr>
          <w:p w14:paraId="518A0E2D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2.1</w:t>
            </w:r>
          </w:p>
        </w:tc>
        <w:tc>
          <w:tcPr>
            <w:tcW w:w="8976" w:type="dxa"/>
            <w:gridSpan w:val="8"/>
            <w:shd w:val="clear" w:color="auto" w:fill="auto"/>
          </w:tcPr>
          <w:p w14:paraId="384EBCF3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Функционалдық сауаттылықты дамытуды ескере отырып, сабақтың (оқудың, іс-шараның) материалын ұсыну</w:t>
            </w:r>
          </w:p>
        </w:tc>
      </w:tr>
      <w:tr w:rsidR="00F26F86" w:rsidRPr="0094673E" w14:paraId="58ABA6C8" w14:textId="77777777" w:rsidTr="000B60E7">
        <w:tc>
          <w:tcPr>
            <w:tcW w:w="709" w:type="dxa"/>
            <w:vMerge/>
            <w:shd w:val="clear" w:color="auto" w:fill="auto"/>
          </w:tcPr>
          <w:p w14:paraId="64343D05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4315DA7C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терминдер мен ұғымдардың дәйекті және өзара байланысты игерілуі көрінеді</w:t>
            </w:r>
          </w:p>
        </w:tc>
        <w:tc>
          <w:tcPr>
            <w:tcW w:w="426" w:type="dxa"/>
            <w:shd w:val="clear" w:color="auto" w:fill="auto"/>
          </w:tcPr>
          <w:p w14:paraId="386B8F94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116FF404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0EF0E95D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4B355932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94673E" w14:paraId="6DD39CDE" w14:textId="77777777" w:rsidTr="000B60E7">
        <w:tc>
          <w:tcPr>
            <w:tcW w:w="709" w:type="dxa"/>
            <w:vMerge/>
            <w:shd w:val="clear" w:color="auto" w:fill="auto"/>
          </w:tcPr>
          <w:p w14:paraId="4C2A3BC5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0B43CABD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әр түрлі дереккөздерден ақпаратты іздеу, алу және түсінік беру дағдыларын дамытуға бағытталған тапсырмалар қолданылады</w:t>
            </w:r>
          </w:p>
        </w:tc>
        <w:tc>
          <w:tcPr>
            <w:tcW w:w="426" w:type="dxa"/>
            <w:shd w:val="clear" w:color="auto" w:fill="auto"/>
          </w:tcPr>
          <w:p w14:paraId="42C563CA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29921FE4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65DE29B2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16F27087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94673E" w14:paraId="465E5D02" w14:textId="77777777" w:rsidTr="000B60E7">
        <w:tc>
          <w:tcPr>
            <w:tcW w:w="709" w:type="dxa"/>
            <w:vMerge/>
            <w:shd w:val="clear" w:color="auto" w:fill="auto"/>
          </w:tcPr>
          <w:p w14:paraId="6A35E8D5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31321AB5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білім алушылар (тәрбиеленушілер) материалды практикалық тұрғыда қолдану тәсілдерін анықтауға тартылады</w:t>
            </w:r>
          </w:p>
        </w:tc>
        <w:tc>
          <w:tcPr>
            <w:tcW w:w="426" w:type="dxa"/>
            <w:shd w:val="clear" w:color="auto" w:fill="auto"/>
          </w:tcPr>
          <w:p w14:paraId="6A3757BC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682DBA29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3D4BA231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199A0FD7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94673E" w14:paraId="1B75E841" w14:textId="77777777" w:rsidTr="000B60E7">
        <w:tc>
          <w:tcPr>
            <w:tcW w:w="709" w:type="dxa"/>
            <w:vMerge w:val="restart"/>
            <w:shd w:val="clear" w:color="auto" w:fill="auto"/>
          </w:tcPr>
          <w:p w14:paraId="2D22EE85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2.2</w:t>
            </w:r>
          </w:p>
        </w:tc>
        <w:tc>
          <w:tcPr>
            <w:tcW w:w="8976" w:type="dxa"/>
            <w:gridSpan w:val="8"/>
            <w:shd w:val="clear" w:color="auto" w:fill="auto"/>
          </w:tcPr>
          <w:p w14:paraId="30252129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Цифрлық білім беру ресурстарды және қосымша дереккөздерді қолдану</w:t>
            </w:r>
          </w:p>
        </w:tc>
      </w:tr>
      <w:tr w:rsidR="00F26F86" w:rsidRPr="0094673E" w14:paraId="2FA7A1B6" w14:textId="77777777" w:rsidTr="000B60E7">
        <w:tc>
          <w:tcPr>
            <w:tcW w:w="709" w:type="dxa"/>
            <w:vMerge/>
            <w:shd w:val="clear" w:color="auto" w:fill="auto"/>
          </w:tcPr>
          <w:p w14:paraId="155BCE99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7E1173E8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жеке қажеттіліктерді ескере отырып, (педагог) әзірлеген цифрлық білім беру ресурстары (бар болса) пайдаланылады</w:t>
            </w:r>
          </w:p>
        </w:tc>
        <w:tc>
          <w:tcPr>
            <w:tcW w:w="426" w:type="dxa"/>
            <w:shd w:val="clear" w:color="auto" w:fill="auto"/>
          </w:tcPr>
          <w:p w14:paraId="7E98918D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3E14BB3E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3C601E74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4E7D1551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94673E" w14:paraId="6DA18148" w14:textId="77777777" w:rsidTr="000B60E7">
        <w:tc>
          <w:tcPr>
            <w:tcW w:w="709" w:type="dxa"/>
            <w:vMerge/>
            <w:shd w:val="clear" w:color="auto" w:fill="auto"/>
          </w:tcPr>
          <w:p w14:paraId="4CF3A26D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39AB0B3C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білім алушылардың (тәрбиеленушілердің) қабілеттерін дамытуды ескере отырып, зерттелетін тақырып бойынша дереккөздерге сілтемелер мен түсініктемелер (қосымша дереккөздерге сілтемелерді қоса алғанда) беріледі</w:t>
            </w:r>
          </w:p>
        </w:tc>
        <w:tc>
          <w:tcPr>
            <w:tcW w:w="426" w:type="dxa"/>
            <w:shd w:val="clear" w:color="auto" w:fill="auto"/>
          </w:tcPr>
          <w:p w14:paraId="71DADC41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7440932F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6C5B6FBA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0ADA23F1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94673E" w14:paraId="758B297C" w14:textId="77777777" w:rsidTr="000B60E7">
        <w:tc>
          <w:tcPr>
            <w:tcW w:w="709" w:type="dxa"/>
            <w:vMerge w:val="restart"/>
            <w:shd w:val="clear" w:color="auto" w:fill="auto"/>
          </w:tcPr>
          <w:p w14:paraId="67E991DA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2.3</w:t>
            </w:r>
          </w:p>
        </w:tc>
        <w:tc>
          <w:tcPr>
            <w:tcW w:w="8976" w:type="dxa"/>
            <w:gridSpan w:val="8"/>
            <w:shd w:val="clear" w:color="auto" w:fill="auto"/>
          </w:tcPr>
          <w:p w14:paraId="068D4B37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Оқыту (тәрбиелеу) әдістерін, тапсырмаларды, ресурстарды, саралау тәсілдерін қолдану</w:t>
            </w:r>
          </w:p>
        </w:tc>
      </w:tr>
      <w:tr w:rsidR="00F26F86" w:rsidRPr="0094673E" w14:paraId="74248A6D" w14:textId="77777777" w:rsidTr="000B60E7">
        <w:tc>
          <w:tcPr>
            <w:tcW w:w="709" w:type="dxa"/>
            <w:vMerge/>
            <w:shd w:val="clear" w:color="auto" w:fill="auto"/>
          </w:tcPr>
          <w:p w14:paraId="76C37633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439A81FB" w14:textId="77777777" w:rsidR="00F26F86" w:rsidRPr="00B46BD0" w:rsidRDefault="00F26F86" w:rsidP="000B60E7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оқыту әдістері білім алушылардың (тәрбиеленушілердің) өзара әрекеттесуіне ықпал етеді (немесе «педагог-білім алушы (тәрбиеленуші)»)</w:t>
            </w:r>
          </w:p>
        </w:tc>
        <w:tc>
          <w:tcPr>
            <w:tcW w:w="426" w:type="dxa"/>
            <w:shd w:val="clear" w:color="auto" w:fill="auto"/>
          </w:tcPr>
          <w:p w14:paraId="197952FA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5E70FDA9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2FC0291E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79F62CE0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94673E" w14:paraId="19891AD7" w14:textId="77777777" w:rsidTr="000B60E7">
        <w:tc>
          <w:tcPr>
            <w:tcW w:w="709" w:type="dxa"/>
            <w:vMerge/>
            <w:shd w:val="clear" w:color="auto" w:fill="auto"/>
          </w:tcPr>
          <w:p w14:paraId="38DF7DF2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70EF7A9D" w14:textId="77777777" w:rsidR="00F26F86" w:rsidRPr="00B46BD0" w:rsidRDefault="00F26F86" w:rsidP="000B60E7">
            <w:pPr>
              <w:contextualSpacing/>
              <w:jc w:val="both"/>
              <w:rPr>
                <w:i/>
                <w:iCs/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білім беру қажеттіліктері мен жеке ерекшеліктері ескеріледі</w:t>
            </w:r>
          </w:p>
        </w:tc>
        <w:tc>
          <w:tcPr>
            <w:tcW w:w="426" w:type="dxa"/>
            <w:shd w:val="clear" w:color="auto" w:fill="auto"/>
          </w:tcPr>
          <w:p w14:paraId="2E3FC0BD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5ED1D51F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32E9E486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51F0AF7C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94673E" w14:paraId="29A6516C" w14:textId="77777777" w:rsidTr="000B60E7">
        <w:tc>
          <w:tcPr>
            <w:tcW w:w="709" w:type="dxa"/>
            <w:vMerge/>
            <w:shd w:val="clear" w:color="auto" w:fill="auto"/>
          </w:tcPr>
          <w:p w14:paraId="3BD76812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51C05CB2" w14:textId="77777777" w:rsidR="00F26F86" w:rsidRPr="00B46BD0" w:rsidRDefault="00F26F86" w:rsidP="000B60E7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 xml:space="preserve">тапсырмалар мен ресурстарды саралау білім алушылардың (тәрбиеленушілердің) білім беру қажеттіліктеріне сәйкес келеді </w:t>
            </w:r>
            <w:r w:rsidRPr="00B46BD0">
              <w:rPr>
                <w:i/>
                <w:iCs/>
                <w:sz w:val="28"/>
                <w:szCs w:val="28"/>
                <w:lang w:val="kk-KZ"/>
              </w:rPr>
              <w:t>(оның ішінде оқу нәтижелері төмен білім алушыларға (тәрбиеленушілерге) қосымша нұсқаулар беріледі)</w:t>
            </w:r>
          </w:p>
        </w:tc>
        <w:tc>
          <w:tcPr>
            <w:tcW w:w="426" w:type="dxa"/>
            <w:shd w:val="clear" w:color="auto" w:fill="auto"/>
          </w:tcPr>
          <w:p w14:paraId="5BB0F08E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2E0953E6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36E47001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74A99AD8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94673E" w14:paraId="632B60E6" w14:textId="77777777" w:rsidTr="000B60E7">
        <w:tc>
          <w:tcPr>
            <w:tcW w:w="709" w:type="dxa"/>
            <w:vMerge/>
            <w:shd w:val="clear" w:color="auto" w:fill="auto"/>
          </w:tcPr>
          <w:p w14:paraId="6C8E66EF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2E0FE2B3" w14:textId="77777777" w:rsidR="00F26F86" w:rsidRPr="00B46BD0" w:rsidRDefault="00F26F86" w:rsidP="000B60E7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сабақтың (іс-шараның) барлық кезеңдерінде оқушылардың тақырыпқа танымдық қызығушылығын жандандыру тәсілдерін  (қызмет түрлерін өзгерту, эмоционалдық, көзбен байланыс, аты-жөні бойынша сөйлеу және т. б.) қолданады.</w:t>
            </w:r>
          </w:p>
        </w:tc>
        <w:tc>
          <w:tcPr>
            <w:tcW w:w="426" w:type="dxa"/>
            <w:shd w:val="clear" w:color="auto" w:fill="auto"/>
          </w:tcPr>
          <w:p w14:paraId="3278BAE1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5CA61903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6B1A68AC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6F2E6D7E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94673E" w14:paraId="44B155D0" w14:textId="77777777" w:rsidTr="000B60E7">
        <w:tc>
          <w:tcPr>
            <w:tcW w:w="709" w:type="dxa"/>
            <w:vMerge w:val="restart"/>
            <w:shd w:val="clear" w:color="auto" w:fill="auto"/>
          </w:tcPr>
          <w:p w14:paraId="12314793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2.4</w:t>
            </w:r>
          </w:p>
        </w:tc>
        <w:tc>
          <w:tcPr>
            <w:tcW w:w="8976" w:type="dxa"/>
            <w:gridSpan w:val="8"/>
            <w:shd w:val="clear" w:color="auto" w:fill="auto"/>
          </w:tcPr>
          <w:p w14:paraId="07939B16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Сабақтың (оқудың, іс-шаралардың) құрылымы, уақытты ұтымды пайдалану</w:t>
            </w:r>
          </w:p>
        </w:tc>
      </w:tr>
      <w:tr w:rsidR="00F26F86" w:rsidRPr="0094673E" w14:paraId="63B2D7B6" w14:textId="77777777" w:rsidTr="000B60E7">
        <w:tc>
          <w:tcPr>
            <w:tcW w:w="709" w:type="dxa"/>
            <w:vMerge/>
            <w:shd w:val="clear" w:color="auto" w:fill="auto"/>
          </w:tcPr>
          <w:p w14:paraId="6235D697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46764A61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сабақтың (оқудың, ұйымдастырылған қызметтің, іс-шараның) құрылымы сақталады, бұл ретте педагог білім алушылардың (тәрбиеленушілердің) қажеттіліктеріне сәйкес өзгерістер керек екенін ескереді</w:t>
            </w:r>
          </w:p>
        </w:tc>
        <w:tc>
          <w:tcPr>
            <w:tcW w:w="426" w:type="dxa"/>
            <w:shd w:val="clear" w:color="auto" w:fill="auto"/>
          </w:tcPr>
          <w:p w14:paraId="431037D1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603A18D4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2FD756EE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732EC119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94673E" w14:paraId="2286F244" w14:textId="77777777" w:rsidTr="000B60E7">
        <w:tc>
          <w:tcPr>
            <w:tcW w:w="709" w:type="dxa"/>
            <w:vMerge/>
            <w:shd w:val="clear" w:color="auto" w:fill="auto"/>
          </w:tcPr>
          <w:p w14:paraId="5F0A563B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2A9AEB9A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уақыт ұтымды үлестіріледі (тайм-менеджмент сақталады)</w:t>
            </w:r>
          </w:p>
        </w:tc>
        <w:tc>
          <w:tcPr>
            <w:tcW w:w="426" w:type="dxa"/>
            <w:shd w:val="clear" w:color="auto" w:fill="auto"/>
          </w:tcPr>
          <w:p w14:paraId="144D4871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73E0D430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13393E09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160D97D8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94673E" w14:paraId="3B0614BB" w14:textId="77777777" w:rsidTr="000B60E7">
        <w:tc>
          <w:tcPr>
            <w:tcW w:w="709" w:type="dxa"/>
            <w:vMerge/>
            <w:shd w:val="clear" w:color="auto" w:fill="auto"/>
          </w:tcPr>
          <w:p w14:paraId="2E08E868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26C89F1F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педагог пен білім алушылардың (тәрбиеленушілердің) сөйлеу балансы (қарым-қатынастың басқа түрлері) сақталады</w:t>
            </w:r>
          </w:p>
        </w:tc>
        <w:tc>
          <w:tcPr>
            <w:tcW w:w="426" w:type="dxa"/>
            <w:shd w:val="clear" w:color="auto" w:fill="auto"/>
          </w:tcPr>
          <w:p w14:paraId="798D2AB8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37ACD978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7D1F978C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4005D696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94673E" w14:paraId="3D3705D3" w14:textId="77777777" w:rsidTr="000B60E7">
        <w:tc>
          <w:tcPr>
            <w:tcW w:w="709" w:type="dxa"/>
            <w:vMerge w:val="restart"/>
            <w:shd w:val="clear" w:color="auto" w:fill="auto"/>
          </w:tcPr>
          <w:p w14:paraId="73561469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2.5</w:t>
            </w:r>
          </w:p>
        </w:tc>
        <w:tc>
          <w:tcPr>
            <w:tcW w:w="8976" w:type="dxa"/>
            <w:gridSpan w:val="8"/>
            <w:shd w:val="clear" w:color="auto" w:fill="auto"/>
          </w:tcPr>
          <w:p w14:paraId="4859EF1D" w14:textId="77777777" w:rsidR="00F26F86" w:rsidRPr="00B46BD0" w:rsidRDefault="00F26F86" w:rsidP="000B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Білім алушылардың (тәрбиеленушілердің) өзара әрекеттесуін ұйымдастыру</w:t>
            </w:r>
          </w:p>
        </w:tc>
      </w:tr>
      <w:tr w:rsidR="00F26F86" w:rsidRPr="0094673E" w14:paraId="244ACA46" w14:textId="77777777" w:rsidTr="000B60E7">
        <w:tc>
          <w:tcPr>
            <w:tcW w:w="709" w:type="dxa"/>
            <w:vMerge/>
            <w:shd w:val="clear" w:color="auto" w:fill="auto"/>
          </w:tcPr>
          <w:p w14:paraId="02E744C6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7D462097" w14:textId="77777777" w:rsidR="00F26F86" w:rsidRPr="00B46BD0" w:rsidRDefault="00F26F86" w:rsidP="000B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білім алушылардың (тәрбиеленушілердің) жеке ерекшеліктері мен қажеттіліктерін ескере отырып, өзара әрекеттесудің әр түрлі формаларын қолдануда (</w:t>
            </w:r>
            <w:r w:rsidRPr="00B46BD0">
              <w:rPr>
                <w:i/>
                <w:iCs/>
                <w:sz w:val="28"/>
                <w:szCs w:val="28"/>
                <w:lang w:val="kk-KZ"/>
              </w:rPr>
              <w:t>топтық жұмыс кезінде рөлдер бөлінеді</w:t>
            </w:r>
            <w:r w:rsidRPr="00B46BD0">
              <w:rPr>
                <w:sz w:val="28"/>
                <w:szCs w:val="28"/>
                <w:lang w:val="kk-KZ"/>
              </w:rPr>
              <w:t>) тепе-теңдік (ұтымдылық) сақталады</w:t>
            </w:r>
          </w:p>
        </w:tc>
        <w:tc>
          <w:tcPr>
            <w:tcW w:w="426" w:type="dxa"/>
            <w:shd w:val="clear" w:color="auto" w:fill="auto"/>
          </w:tcPr>
          <w:p w14:paraId="065D37B3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412E755D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2E59587D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34A475DF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94673E" w14:paraId="0AC068A0" w14:textId="77777777" w:rsidTr="000B60E7">
        <w:tc>
          <w:tcPr>
            <w:tcW w:w="709" w:type="dxa"/>
            <w:vMerge/>
            <w:shd w:val="clear" w:color="auto" w:fill="auto"/>
          </w:tcPr>
          <w:p w14:paraId="643EA63C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527C3E96" w14:textId="77777777" w:rsidR="00F26F86" w:rsidRPr="00B46BD0" w:rsidRDefault="00F26F86" w:rsidP="000B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білім алушылар (тәрбиеленушілер) талқылауға белсенді қатысады</w:t>
            </w:r>
          </w:p>
        </w:tc>
        <w:tc>
          <w:tcPr>
            <w:tcW w:w="426" w:type="dxa"/>
            <w:shd w:val="clear" w:color="auto" w:fill="auto"/>
          </w:tcPr>
          <w:p w14:paraId="0379E4D3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764C2E71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639EA34E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57EBC3B9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94673E" w14:paraId="1B82AD02" w14:textId="77777777" w:rsidTr="000B60E7">
        <w:tc>
          <w:tcPr>
            <w:tcW w:w="709" w:type="dxa"/>
            <w:vMerge w:val="restart"/>
            <w:shd w:val="clear" w:color="auto" w:fill="auto"/>
          </w:tcPr>
          <w:p w14:paraId="127A827E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2.6</w:t>
            </w:r>
          </w:p>
        </w:tc>
        <w:tc>
          <w:tcPr>
            <w:tcW w:w="7372" w:type="dxa"/>
            <w:gridSpan w:val="4"/>
            <w:shd w:val="clear" w:color="auto" w:fill="auto"/>
          </w:tcPr>
          <w:p w14:paraId="00ECD061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Жалпыадамзаттық және ұлттық құндылықтарды дамыту</w:t>
            </w:r>
          </w:p>
        </w:tc>
        <w:tc>
          <w:tcPr>
            <w:tcW w:w="426" w:type="dxa"/>
            <w:shd w:val="clear" w:color="auto" w:fill="auto"/>
          </w:tcPr>
          <w:p w14:paraId="1802B9FC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3BA5BA7C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5FF00664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16321CAC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94673E" w14:paraId="10F8710E" w14:textId="77777777" w:rsidTr="000B60E7">
        <w:tc>
          <w:tcPr>
            <w:tcW w:w="709" w:type="dxa"/>
            <w:vMerge/>
            <w:shd w:val="clear" w:color="auto" w:fill="auto"/>
          </w:tcPr>
          <w:p w14:paraId="7F33D3E1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02545AC0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ресурстар, тапсырмалар құндылықтардың дамуына ықпал етеді</w:t>
            </w:r>
          </w:p>
        </w:tc>
        <w:tc>
          <w:tcPr>
            <w:tcW w:w="426" w:type="dxa"/>
            <w:shd w:val="clear" w:color="auto" w:fill="auto"/>
          </w:tcPr>
          <w:p w14:paraId="792A1C89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5F95BB17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0E3753ED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7B9B5428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94673E" w14:paraId="314C4148" w14:textId="77777777" w:rsidTr="000B60E7">
        <w:tc>
          <w:tcPr>
            <w:tcW w:w="709" w:type="dxa"/>
            <w:vMerge/>
            <w:shd w:val="clear" w:color="auto" w:fill="auto"/>
          </w:tcPr>
          <w:p w14:paraId="2615D691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2ED54029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білім алушылар (тәрбиеленушілер) құндылықтарға адалдығын көрсетеді</w:t>
            </w:r>
          </w:p>
        </w:tc>
        <w:tc>
          <w:tcPr>
            <w:tcW w:w="426" w:type="dxa"/>
            <w:shd w:val="clear" w:color="auto" w:fill="auto"/>
          </w:tcPr>
          <w:p w14:paraId="460B234F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3456734E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7392367F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4B41AB0F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B46BD0" w14:paraId="4167BD61" w14:textId="77777777" w:rsidTr="000B60E7">
        <w:tc>
          <w:tcPr>
            <w:tcW w:w="709" w:type="dxa"/>
            <w:shd w:val="clear" w:color="auto" w:fill="auto"/>
          </w:tcPr>
          <w:p w14:paraId="55713109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8976" w:type="dxa"/>
            <w:gridSpan w:val="8"/>
            <w:shd w:val="clear" w:color="auto" w:fill="auto"/>
          </w:tcPr>
          <w:p w14:paraId="727303DA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Бағалау (мониторинг)</w:t>
            </w:r>
          </w:p>
        </w:tc>
      </w:tr>
      <w:tr w:rsidR="00F26F86" w:rsidRPr="0094673E" w14:paraId="522CBA02" w14:textId="77777777" w:rsidTr="000B60E7">
        <w:tc>
          <w:tcPr>
            <w:tcW w:w="709" w:type="dxa"/>
            <w:vMerge w:val="restart"/>
            <w:shd w:val="clear" w:color="auto" w:fill="auto"/>
          </w:tcPr>
          <w:p w14:paraId="43D8FD64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3.1</w:t>
            </w:r>
          </w:p>
        </w:tc>
        <w:tc>
          <w:tcPr>
            <w:tcW w:w="8976" w:type="dxa"/>
            <w:gridSpan w:val="8"/>
            <w:shd w:val="clear" w:color="auto" w:fill="auto"/>
          </w:tcPr>
          <w:p w14:paraId="767DC648" w14:textId="77777777" w:rsidR="00F26F86" w:rsidRPr="00B46BD0" w:rsidRDefault="00F26F86" w:rsidP="000B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Бағалау (тапсырмаларды) әдістерін, құралдарын қолдану</w:t>
            </w:r>
          </w:p>
        </w:tc>
      </w:tr>
      <w:tr w:rsidR="00F26F86" w:rsidRPr="0094673E" w14:paraId="3CED4D6A" w14:textId="77777777" w:rsidTr="000B60E7">
        <w:tc>
          <w:tcPr>
            <w:tcW w:w="709" w:type="dxa"/>
            <w:vMerge/>
            <w:shd w:val="clear" w:color="auto" w:fill="auto"/>
          </w:tcPr>
          <w:p w14:paraId="18E8B054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31C13293" w14:textId="77777777" w:rsidR="00F26F86" w:rsidRPr="00B46BD0" w:rsidRDefault="00F26F86" w:rsidP="000B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білім алушылар (тәрбиеленушілер) мақсаттар қоюға және күтілетін нәтижелерді анықтауға тартылады</w:t>
            </w:r>
          </w:p>
        </w:tc>
        <w:tc>
          <w:tcPr>
            <w:tcW w:w="426" w:type="dxa"/>
            <w:shd w:val="clear" w:color="auto" w:fill="auto"/>
          </w:tcPr>
          <w:p w14:paraId="5BBE03BF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23A2A821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3218C97D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7BF68F88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94673E" w14:paraId="42F9D87A" w14:textId="77777777" w:rsidTr="000B60E7">
        <w:tc>
          <w:tcPr>
            <w:tcW w:w="709" w:type="dxa"/>
            <w:vMerge/>
            <w:shd w:val="clear" w:color="auto" w:fill="auto"/>
          </w:tcPr>
          <w:p w14:paraId="76BFC2D5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35A251BA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 xml:space="preserve">сабақтың (оқудың, іс-шаралардың) барлық кезеңдерінде білім алушылардың (тәрбиеленушілердің) үлгерімі бағаланады </w:t>
            </w:r>
          </w:p>
        </w:tc>
        <w:tc>
          <w:tcPr>
            <w:tcW w:w="426" w:type="dxa"/>
            <w:shd w:val="clear" w:color="auto" w:fill="auto"/>
          </w:tcPr>
          <w:p w14:paraId="2F261939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63A27293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6A126D8E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6001DFF6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94673E" w14:paraId="751FB3AF" w14:textId="77777777" w:rsidTr="000B60E7">
        <w:tc>
          <w:tcPr>
            <w:tcW w:w="709" w:type="dxa"/>
            <w:vMerge/>
            <w:shd w:val="clear" w:color="auto" w:fill="auto"/>
          </w:tcPr>
          <w:p w14:paraId="05F2A0AF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480AFD51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 xml:space="preserve">бағалау (тапсырмаларды) әдістері, құралдары барлық білім алушылардың (тәрбиеленушілердің) сабақтың (іс-шараның) мақсаттары мен күтілетін нәтижелеріне қол жеткізуге ықпал етеді </w:t>
            </w:r>
            <w:r w:rsidRPr="00B46BD0">
              <w:rPr>
                <w:i/>
                <w:iCs/>
                <w:sz w:val="28"/>
                <w:szCs w:val="28"/>
                <w:lang w:val="kk-KZ"/>
              </w:rPr>
              <w:t>(білім алушылардың (тәрбиеленушілердің) білім беру қажеттіліктеріне сәйкес бейімделген бағалау әдістерін пайдалана отырып)</w:t>
            </w:r>
          </w:p>
        </w:tc>
        <w:tc>
          <w:tcPr>
            <w:tcW w:w="426" w:type="dxa"/>
            <w:shd w:val="clear" w:color="auto" w:fill="auto"/>
          </w:tcPr>
          <w:p w14:paraId="68A4D88D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1714880B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09B3DA47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53C985D2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94673E" w14:paraId="274E4907" w14:textId="77777777" w:rsidTr="000B60E7">
        <w:tc>
          <w:tcPr>
            <w:tcW w:w="709" w:type="dxa"/>
            <w:vMerge/>
            <w:shd w:val="clear" w:color="auto" w:fill="auto"/>
          </w:tcPr>
          <w:p w14:paraId="5C3D3E14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348368B2" w14:textId="77777777" w:rsidR="00F26F86" w:rsidRPr="00B46BD0" w:rsidRDefault="00F26F86" w:rsidP="000B60E7">
            <w:pPr>
              <w:jc w:val="both"/>
              <w:rPr>
                <w:i/>
                <w:iCs/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 xml:space="preserve">уақытылы кері байланыс беріледі, дағдыларды дамыту бойынша ұсыныстар беріледі </w:t>
            </w:r>
            <w:r w:rsidRPr="00B46BD0">
              <w:rPr>
                <w:i/>
                <w:iCs/>
                <w:sz w:val="28"/>
                <w:szCs w:val="28"/>
                <w:lang w:val="kk-KZ"/>
              </w:rPr>
              <w:t>(қажет болған жағдайда бағалау құралдарын қолдана отырып)</w:t>
            </w:r>
          </w:p>
        </w:tc>
        <w:tc>
          <w:tcPr>
            <w:tcW w:w="426" w:type="dxa"/>
            <w:shd w:val="clear" w:color="auto" w:fill="auto"/>
          </w:tcPr>
          <w:p w14:paraId="30544FEE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2D8B1A14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4C744915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24247FF9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94673E" w14:paraId="160C31A8" w14:textId="77777777" w:rsidTr="000B60E7">
        <w:tc>
          <w:tcPr>
            <w:tcW w:w="709" w:type="dxa"/>
            <w:vMerge/>
            <w:shd w:val="clear" w:color="auto" w:fill="auto"/>
          </w:tcPr>
          <w:p w14:paraId="015455A8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1B66C5C8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 w:eastAsia="ja-JP"/>
              </w:rPr>
            </w:pPr>
            <w:r w:rsidRPr="00B46BD0">
              <w:rPr>
                <w:sz w:val="28"/>
                <w:szCs w:val="28"/>
                <w:lang w:val="kk-KZ" w:eastAsia="ja-JP"/>
              </w:rPr>
              <w:t xml:space="preserve">сабақтың (оқудың, іс - шаралардың) барлық кезеңдерінде өзін-өзі және (немесе) өзара бағалау </w:t>
            </w:r>
            <w:r w:rsidRPr="00B46BD0">
              <w:rPr>
                <w:sz w:val="28"/>
                <w:szCs w:val="28"/>
                <w:lang w:val="kk-KZ"/>
              </w:rPr>
              <w:t xml:space="preserve">(МЖМБС орындауды талап етпейтін білім алушылар үшін педагогпен бірлескен бағалау процесі)  үшін </w:t>
            </w:r>
            <w:r w:rsidRPr="00B46BD0">
              <w:rPr>
                <w:sz w:val="28"/>
                <w:szCs w:val="28"/>
                <w:lang w:val="kk-KZ" w:eastAsia="ja-JP"/>
              </w:rPr>
              <w:t>мүмкіндіктер береді</w:t>
            </w:r>
          </w:p>
          <w:p w14:paraId="50BE4287" w14:textId="77777777" w:rsidR="00F26F86" w:rsidRPr="00B46BD0" w:rsidRDefault="00F26F86" w:rsidP="000B60E7">
            <w:pPr>
              <w:jc w:val="both"/>
              <w:rPr>
                <w:i/>
                <w:iCs/>
                <w:sz w:val="28"/>
                <w:szCs w:val="28"/>
                <w:lang w:val="kk-KZ" w:eastAsia="ja-JP"/>
              </w:rPr>
            </w:pPr>
            <w:r w:rsidRPr="00B46BD0">
              <w:rPr>
                <w:i/>
                <w:iCs/>
                <w:sz w:val="28"/>
                <w:szCs w:val="28"/>
                <w:lang w:val="kk-KZ" w:eastAsia="ja-JP"/>
              </w:rPr>
              <w:t>Ескерту: тәлімгер, педагог-ұйымдастырушы, тәрбиеші - іс-шараның, ұйымдастырылған қызметтің мақсаттарына сәйкес</w:t>
            </w:r>
          </w:p>
        </w:tc>
        <w:tc>
          <w:tcPr>
            <w:tcW w:w="426" w:type="dxa"/>
            <w:shd w:val="clear" w:color="auto" w:fill="auto"/>
          </w:tcPr>
          <w:p w14:paraId="2E0B1537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7A39AACE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115A9A26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5BD85A47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94673E" w14:paraId="0ADD0AB7" w14:textId="77777777" w:rsidTr="000B60E7">
        <w:tc>
          <w:tcPr>
            <w:tcW w:w="709" w:type="dxa"/>
            <w:vMerge/>
            <w:shd w:val="clear" w:color="auto" w:fill="auto"/>
          </w:tcPr>
          <w:p w14:paraId="6CD9C807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79DBB81D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рефлексия сабақтың (оқудың, іс-шараның) мақсаттары мен күтілетін нәтижелеріне сәйкес келеді, дағдыларды дамыту жоспарланады</w:t>
            </w:r>
          </w:p>
        </w:tc>
        <w:tc>
          <w:tcPr>
            <w:tcW w:w="426" w:type="dxa"/>
            <w:shd w:val="clear" w:color="auto" w:fill="auto"/>
          </w:tcPr>
          <w:p w14:paraId="7D332F3C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2FA816FF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5E86F466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7A5ADCFF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B46BD0" w14:paraId="63356A66" w14:textId="77777777" w:rsidTr="000B60E7">
        <w:tc>
          <w:tcPr>
            <w:tcW w:w="709" w:type="dxa"/>
            <w:shd w:val="clear" w:color="auto" w:fill="auto"/>
          </w:tcPr>
          <w:p w14:paraId="5CF0CD7E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  <w:r w:rsidRPr="00B46BD0">
              <w:rPr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8976" w:type="dxa"/>
            <w:gridSpan w:val="8"/>
            <w:shd w:val="clear" w:color="auto" w:fill="auto"/>
          </w:tcPr>
          <w:p w14:paraId="1D0851C3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Рефлексия</w:t>
            </w:r>
          </w:p>
        </w:tc>
      </w:tr>
      <w:tr w:rsidR="00F26F86" w:rsidRPr="00B46BD0" w14:paraId="4DB9B06A" w14:textId="77777777" w:rsidTr="000B60E7">
        <w:tc>
          <w:tcPr>
            <w:tcW w:w="709" w:type="dxa"/>
            <w:vMerge w:val="restart"/>
            <w:shd w:val="clear" w:color="auto" w:fill="auto"/>
          </w:tcPr>
          <w:p w14:paraId="133FAC9D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4.1</w:t>
            </w:r>
          </w:p>
        </w:tc>
        <w:tc>
          <w:tcPr>
            <w:tcW w:w="8976" w:type="dxa"/>
            <w:gridSpan w:val="8"/>
            <w:shd w:val="clear" w:color="auto" w:fill="auto"/>
          </w:tcPr>
          <w:p w14:paraId="0CCDC98C" w14:textId="77777777" w:rsidR="00F26F86" w:rsidRPr="00B46BD0" w:rsidRDefault="00F26F86" w:rsidP="000B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lang w:val="kk-KZ" w:eastAsia="ja-JP"/>
              </w:rPr>
            </w:pPr>
            <w:r w:rsidRPr="00B46BD0">
              <w:rPr>
                <w:sz w:val="28"/>
                <w:szCs w:val="28"/>
                <w:lang w:val="kk-KZ" w:eastAsia="ja-JP"/>
              </w:rPr>
              <w:t>Сабақ (оқу, іс-шара) бойынша рефлексия</w:t>
            </w:r>
          </w:p>
        </w:tc>
      </w:tr>
      <w:tr w:rsidR="00F26F86" w:rsidRPr="0094673E" w14:paraId="0A22F555" w14:textId="77777777" w:rsidTr="000B60E7">
        <w:tc>
          <w:tcPr>
            <w:tcW w:w="709" w:type="dxa"/>
            <w:vMerge/>
            <w:shd w:val="clear" w:color="auto" w:fill="auto"/>
          </w:tcPr>
          <w:p w14:paraId="67B1A0F5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2478B7AA" w14:textId="77777777" w:rsidR="00F26F86" w:rsidRPr="00B46BD0" w:rsidRDefault="00F26F86" w:rsidP="000B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lang w:val="kk-KZ" w:eastAsia="ja-JP"/>
              </w:rPr>
            </w:pPr>
            <w:r w:rsidRPr="00B46BD0">
              <w:rPr>
                <w:sz w:val="28"/>
                <w:szCs w:val="28"/>
                <w:lang w:val="kk-KZ" w:eastAsia="ja-JP"/>
              </w:rPr>
              <w:t>білім алушылардың (тәрбиеленушілердің) мақсаттарға (күтілетін нәтижелерге) қол жеткізуі негізінде сабақты (іс-шараны) бағалау жүргізіледі</w:t>
            </w:r>
          </w:p>
        </w:tc>
        <w:tc>
          <w:tcPr>
            <w:tcW w:w="426" w:type="dxa"/>
            <w:shd w:val="clear" w:color="auto" w:fill="auto"/>
          </w:tcPr>
          <w:p w14:paraId="462AB45F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6F568284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64D9F245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183025B3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94673E" w14:paraId="61E8BEB8" w14:textId="77777777" w:rsidTr="000B60E7">
        <w:tc>
          <w:tcPr>
            <w:tcW w:w="709" w:type="dxa"/>
            <w:shd w:val="clear" w:color="auto" w:fill="auto"/>
          </w:tcPr>
          <w:p w14:paraId="7A2A8548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4.2</w:t>
            </w:r>
          </w:p>
        </w:tc>
        <w:tc>
          <w:tcPr>
            <w:tcW w:w="7372" w:type="dxa"/>
            <w:gridSpan w:val="4"/>
            <w:shd w:val="clear" w:color="auto" w:fill="auto"/>
          </w:tcPr>
          <w:p w14:paraId="4C481F54" w14:textId="77777777" w:rsidR="00F26F86" w:rsidRPr="00B46BD0" w:rsidRDefault="00F26F86" w:rsidP="000B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lang w:val="kk-KZ" w:eastAsia="ja-JP"/>
              </w:rPr>
            </w:pPr>
            <w:r w:rsidRPr="00B46BD0">
              <w:rPr>
                <w:sz w:val="28"/>
                <w:szCs w:val="28"/>
                <w:lang w:val="kk-KZ" w:eastAsia="ja-JP"/>
              </w:rPr>
              <w:t>практиканы дамыту бойынша және сабақтың (оқудың, іс-шараның) сапасын бағалау негізінде бағыттар мен нақты іс-әрекеттер айқындалады</w:t>
            </w:r>
          </w:p>
        </w:tc>
        <w:tc>
          <w:tcPr>
            <w:tcW w:w="426" w:type="dxa"/>
            <w:shd w:val="clear" w:color="auto" w:fill="auto"/>
          </w:tcPr>
          <w:p w14:paraId="05E6C33E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00DCE051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34963F25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03013F5F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B46BD0" w14:paraId="5D047248" w14:textId="77777777" w:rsidTr="000B60E7">
        <w:tc>
          <w:tcPr>
            <w:tcW w:w="709" w:type="dxa"/>
            <w:shd w:val="clear" w:color="auto" w:fill="auto"/>
          </w:tcPr>
          <w:p w14:paraId="38E97891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6FC3320F" w14:textId="77777777" w:rsidR="00F26F86" w:rsidRPr="00B46BD0" w:rsidRDefault="00F26F86" w:rsidP="000B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426" w:type="dxa"/>
            <w:shd w:val="clear" w:color="auto" w:fill="auto"/>
          </w:tcPr>
          <w:p w14:paraId="2E644C0E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58C6906C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549F692F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029303C6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B46BD0" w14:paraId="6F7F88BE" w14:textId="77777777" w:rsidTr="000B60E7">
        <w:tc>
          <w:tcPr>
            <w:tcW w:w="709" w:type="dxa"/>
            <w:shd w:val="clear" w:color="auto" w:fill="auto"/>
          </w:tcPr>
          <w:p w14:paraId="0EA12C92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5837A38C" w14:textId="77777777" w:rsidR="00F26F86" w:rsidRPr="00B46BD0" w:rsidRDefault="00F26F86" w:rsidP="000B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 xml:space="preserve">қорытынды </w:t>
            </w:r>
            <w:r w:rsidRPr="00B46BD0">
              <w:rPr>
                <w:i/>
                <w:iCs/>
                <w:sz w:val="28"/>
                <w:szCs w:val="28"/>
                <w:lang w:val="kk-KZ"/>
              </w:rPr>
              <w:t>(max 102)</w:t>
            </w:r>
          </w:p>
        </w:tc>
        <w:tc>
          <w:tcPr>
            <w:tcW w:w="1604" w:type="dxa"/>
            <w:gridSpan w:val="4"/>
            <w:shd w:val="clear" w:color="auto" w:fill="auto"/>
          </w:tcPr>
          <w:p w14:paraId="698A08C6" w14:textId="77777777" w:rsidR="00F26F86" w:rsidRPr="00B46BD0" w:rsidRDefault="00F26F86" w:rsidP="000B60E7">
            <w:pPr>
              <w:ind w:firstLine="709"/>
              <w:rPr>
                <w:i/>
                <w:iCs/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 xml:space="preserve">       </w:t>
            </w:r>
          </w:p>
        </w:tc>
      </w:tr>
      <w:tr w:rsidR="00F26F86" w:rsidRPr="00B46BD0" w14:paraId="46EC1657" w14:textId="77777777" w:rsidTr="000B60E7">
        <w:tc>
          <w:tcPr>
            <w:tcW w:w="9685" w:type="dxa"/>
            <w:gridSpan w:val="9"/>
            <w:shd w:val="clear" w:color="auto" w:fill="auto"/>
          </w:tcPr>
          <w:p w14:paraId="0AADC1AF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Ұсыныстар</w:t>
            </w:r>
          </w:p>
        </w:tc>
      </w:tr>
    </w:tbl>
    <w:p w14:paraId="6A21D12F" w14:textId="77777777" w:rsidR="00F26F86" w:rsidRPr="00B46BD0" w:rsidRDefault="00F26F86" w:rsidP="00F26F86">
      <w:pPr>
        <w:rPr>
          <w:rFonts w:eastAsia="Calibri"/>
          <w:i/>
          <w:iCs/>
          <w:sz w:val="28"/>
          <w:szCs w:val="28"/>
          <w:lang w:val="kk-KZ"/>
        </w:rPr>
      </w:pPr>
      <w:bookmarkStart w:id="0" w:name="_Hlk155772957"/>
      <w:bookmarkStart w:id="1" w:name="_Hlk152454327"/>
    </w:p>
    <w:p w14:paraId="2E62E027" w14:textId="77777777" w:rsidR="00F26F86" w:rsidRPr="00B46BD0" w:rsidRDefault="00F26F86" w:rsidP="00F26F86">
      <w:pPr>
        <w:rPr>
          <w:rFonts w:eastAsia="Calibri"/>
          <w:sz w:val="28"/>
          <w:szCs w:val="28"/>
          <w:lang w:val="kk-KZ"/>
        </w:rPr>
      </w:pPr>
      <w:r w:rsidRPr="00B46BD0">
        <w:rPr>
          <w:rFonts w:eastAsia="Calibri"/>
          <w:i/>
          <w:iCs/>
          <w:sz w:val="28"/>
          <w:szCs w:val="28"/>
          <w:lang w:val="kk-KZ"/>
        </w:rPr>
        <w:t>Қолы</w:t>
      </w:r>
      <w:bookmarkStart w:id="2" w:name="_Hlk155478469"/>
      <w:r w:rsidRPr="00B46BD0">
        <w:rPr>
          <w:rFonts w:eastAsia="Calibri"/>
          <w:i/>
          <w:iCs/>
          <w:sz w:val="28"/>
          <w:szCs w:val="28"/>
          <w:lang w:val="kk-KZ"/>
        </w:rPr>
        <w:t>_______________________Бақылаушының Т.А.Ә. (болған жағдайда)</w:t>
      </w:r>
    </w:p>
    <w:bookmarkEnd w:id="0"/>
    <w:bookmarkEnd w:id="1"/>
    <w:bookmarkEnd w:id="2"/>
    <w:p w14:paraId="223DF71C" w14:textId="77777777" w:rsidR="00F26F86" w:rsidRPr="00B46BD0" w:rsidRDefault="00F26F86" w:rsidP="00F26F86">
      <w:pPr>
        <w:rPr>
          <w:rFonts w:eastAsia="Calibri"/>
          <w:i/>
          <w:sz w:val="28"/>
          <w:szCs w:val="28"/>
          <w:lang w:val="kk-KZ"/>
        </w:rPr>
      </w:pPr>
    </w:p>
    <w:p w14:paraId="3E3DB6D4" w14:textId="77777777" w:rsidR="00F26F86" w:rsidRPr="00B46BD0" w:rsidRDefault="00F26F86" w:rsidP="00F26F86">
      <w:pPr>
        <w:rPr>
          <w:i/>
          <w:sz w:val="28"/>
          <w:szCs w:val="28"/>
          <w:lang w:val="kk-KZ"/>
        </w:rPr>
      </w:pPr>
      <w:r w:rsidRPr="00B46BD0">
        <w:rPr>
          <w:rFonts w:eastAsia="Calibri"/>
          <w:i/>
          <w:sz w:val="28"/>
          <w:szCs w:val="28"/>
          <w:lang w:val="kk-KZ"/>
        </w:rPr>
        <w:t>«</w:t>
      </w:r>
      <w:r w:rsidRPr="00B46BD0">
        <w:rPr>
          <w:i/>
          <w:sz w:val="28"/>
          <w:szCs w:val="28"/>
          <w:lang w:val="kk-KZ"/>
        </w:rPr>
        <w:t>Танысты»</w:t>
      </w:r>
    </w:p>
    <w:p w14:paraId="609BABB2" w14:textId="77777777" w:rsidR="00F26F86" w:rsidRPr="00B46BD0" w:rsidRDefault="00F26F86" w:rsidP="00F26F86">
      <w:pPr>
        <w:rPr>
          <w:sz w:val="28"/>
          <w:szCs w:val="28"/>
          <w:lang w:val="kk-KZ"/>
        </w:rPr>
      </w:pPr>
    </w:p>
    <w:p w14:paraId="4F16ACD8" w14:textId="77777777" w:rsidR="00F26F86" w:rsidRPr="00B46BD0" w:rsidRDefault="00F26F86" w:rsidP="00F26F86">
      <w:pPr>
        <w:rPr>
          <w:rFonts w:eastAsia="Calibri"/>
          <w:i/>
          <w:iCs/>
          <w:sz w:val="28"/>
          <w:szCs w:val="28"/>
          <w:lang w:val="kk-KZ"/>
        </w:rPr>
      </w:pPr>
      <w:r w:rsidRPr="00B46BD0">
        <w:rPr>
          <w:rFonts w:eastAsia="Calibri"/>
          <w:i/>
          <w:iCs/>
          <w:sz w:val="28"/>
          <w:szCs w:val="28"/>
          <w:lang w:val="kk-KZ"/>
        </w:rPr>
        <w:t>Қолы_______________________ Педагогтің Т.А.Ә. (болған жағдайда)</w:t>
      </w:r>
    </w:p>
    <w:p w14:paraId="33F1CADD" w14:textId="77777777" w:rsidR="00F26F86" w:rsidRPr="00B46BD0" w:rsidRDefault="00F26F86" w:rsidP="00F26F86">
      <w:pPr>
        <w:ind w:firstLine="709"/>
        <w:jc w:val="center"/>
        <w:rPr>
          <w:rFonts w:eastAsia="Calibri"/>
          <w:sz w:val="28"/>
          <w:szCs w:val="28"/>
          <w:lang w:val="kk-KZ"/>
        </w:rPr>
      </w:pPr>
    </w:p>
    <w:p w14:paraId="276E6871" w14:textId="77777777" w:rsidR="005977C8" w:rsidRPr="00F26F86" w:rsidRDefault="005977C8">
      <w:pPr>
        <w:rPr>
          <w:lang w:val="kk-KZ"/>
        </w:rPr>
      </w:pPr>
    </w:p>
    <w:sectPr w:rsidR="005977C8" w:rsidRPr="00F2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4A"/>
    <w:rsid w:val="005977C8"/>
    <w:rsid w:val="00A86C4A"/>
    <w:rsid w:val="00F2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4F901-20DE-4342-A6B6-CCC4508A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5717</Characters>
  <Application>Microsoft Office Word</Application>
  <DocSecurity>0</DocSecurity>
  <Lines>47</Lines>
  <Paragraphs>13</Paragraphs>
  <ScaleCrop>false</ScaleCrop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220a</dc:creator>
  <cp:keywords/>
  <dc:description/>
  <cp:lastModifiedBy>220a</cp:lastModifiedBy>
  <cp:revision>2</cp:revision>
  <dcterms:created xsi:type="dcterms:W3CDTF">2024-09-09T06:43:00Z</dcterms:created>
  <dcterms:modified xsi:type="dcterms:W3CDTF">2024-09-09T06:44:00Z</dcterms:modified>
</cp:coreProperties>
</file>